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SIĘGAJ GWIAZD Z ALMS</w:t>
      </w:r>
    </w:p>
    <w:p>
      <w:pPr>
        <w:pStyle w:val="Title"/>
      </w:pPr>
      <w:r>
        <w:t>F04 / Dobrowolna zgoda wizerunkowa</w:t>
      </w:r>
    </w:p>
    <w:p>
      <w:r>
        <w:t>I edycja 2026/2027 • formularz do wypełnienia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1800000" cy="78129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1138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7812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1296000" cy="45842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0500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4584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015999" cy="40075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0517)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999" cy="4007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Wypełniać po uzupełnieniu przez organizatora danych podmiotu, kanałów publikacji i okresu wykorzystania. Brak zgody nie ogranicza udziału dziecka w turnieju.</w:t>
      </w:r>
    </w:p>
    <w:p>
      <w:r>
        <w:t>Dziecko: …………………………  Rodzic/opiekun: …………………………</w:t>
        <w:br/>
        <w:t>Podmiot publikujący (pełna nazwa i adres): …………………………</w:t>
        <w:br/>
        <w:t>Kontakt do wycofania zgody: …………………………</w:t>
        <w:br/>
        <w:t>Okres publikacji/wykorzystania: od …………… do ……………</w:t>
      </w:r>
    </w:p>
    <w:p>
      <w:r>
        <w:t>Zezwalam na utrwalanie i nieodpłatne rozpowszechnianie wizerunku dziecka w zdjęciach i krótkich nagraniach z turnieju, wyłącznie dla relacji i promocji tej edycji. Dopuszczalne są kadrowanie i korekta jakości bez zmiany sensu i bez poniżającego kontekstu. Każdy kanał wymaga oddzielnej decyzji: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sz w:val="16"/>
              </w:rPr>
              <w:t>Kanał – wpisać dokładną nazwę/adres</w:t>
            </w:r>
          </w:p>
        </w:tc>
        <w:tc>
          <w:tcPr>
            <w:tcW w:type="dxa" w:w="3400"/>
          </w:tcPr>
          <w:p>
            <w:r>
              <w:rPr>
                <w:sz w:val="16"/>
              </w:rPr>
              <w:t>TAK</w:t>
            </w:r>
          </w:p>
        </w:tc>
        <w:tc>
          <w:tcPr>
            <w:tcW w:type="dxa" w:w="3400"/>
          </w:tcPr>
          <w:p>
            <w:r>
              <w:rPr>
                <w:sz w:val="16"/>
              </w:rPr>
              <w:t>NIE</w:t>
            </w:r>
          </w:p>
        </w:tc>
      </w:tr>
      <w:tr>
        <w:trPr>
          <w:trHeight w:val="369"/>
        </w:trPr>
        <w:tc>
          <w:tcPr>
            <w:tcW w:type="dxa" w:w="3400"/>
          </w:tcPr>
          <w:p>
            <w:r>
              <w:rPr>
                <w:sz w:val="16"/>
              </w:rPr>
              <w:t>Strona internetowa: …………………………</w:t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3400"/>
          </w:tcPr>
          <w:p>
            <w:r>
              <w:rPr>
                <w:sz w:val="16"/>
              </w:rPr>
              <w:t>Facebook – profil: …………………………</w:t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3400"/>
          </w:tcPr>
          <w:p>
            <w:r>
              <w:rPr>
                <w:sz w:val="16"/>
              </w:rPr>
              <w:t>Instagram – profil: …………………………</w:t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</w:tr>
      <w:tr>
        <w:trPr>
          <w:trHeight w:val="369"/>
        </w:trPr>
        <w:tc>
          <w:tcPr>
            <w:tcW w:type="dxa" w:w="3400"/>
          </w:tcPr>
          <w:p>
            <w:r>
              <w:rPr>
                <w:sz w:val="16"/>
              </w:rPr>
              <w:t>Drukowany raport/plakat tej edycji: ……………</w:t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  <w:tc>
          <w:tcPr>
            <w:tcW w:type="dxa" w:w="3400"/>
          </w:tcPr>
          <w:p>
            <w:r>
              <w:rPr>
                <w:sz w:val="16"/>
              </w:rPr>
            </w:r>
          </w:p>
        </w:tc>
      </w:tr>
    </w:tbl>
    <w:p>
      <w:r>
        <w:t>Zgoda jest dobrowolna i może być wycofana na przyszłość bez wpływu na zgodność wcześniejszego wykorzystania. Publikacja w internecie wiąże się z możliwością kopiowania materiałów przez innych użytkowników. Organizator nie publikuje danych kontaktowych, dokumentów ani informacji zdrowotnych dziecka. Nie obejmuje to użycia do innych kampanii lub przekazania sponsorowi do jego reklamy.</w:t>
      </w:r>
    </w:p>
    <w:p>
      <w:r>
        <w:t>Omówiłem/am publikację z dzieckiem i uwzględniłem/am jego zdanie.</w:t>
        <w:br/>
        <w:t>Data i podpis rodzica/opiekuna: …………………………</w:t>
        <w:br/>
        <w:t>Potwierdzenie zdania dziecka (dobrowolne): …………………………</w:t>
      </w:r>
    </w:p>
    <w:sectPr w:rsidR="00FC693F" w:rsidRPr="0006063C" w:rsidSect="00034616">
      <w:footerReference w:type="default" r:id="rId12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ALMS • Uniwersytet WSEI w Lublinie • LZPN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2032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20325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203257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